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734548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сконцентрованих коштів у бюджеті </w:t>
      </w:r>
      <w:r w:rsidR="003A189B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рік та залишку коштів, який у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творився станом на 01 січня 2022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року, для продовження ремонтних робіт, розпочатих у минулих бюджетних періодах, та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734548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 «Про місцеве самоврядування в Україні», рішення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вісімнадцятої сесії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734548" w:rsidRPr="00784E8D" w:rsidRDefault="00734548" w:rsidP="0099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Pr="001D17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збільшення обсягу видатків</w:t>
      </w:r>
      <w:r w:rsidRPr="001D1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1B2CE7" w:rsidRPr="00F847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37 424 843,54</w:t>
      </w:r>
      <w:r w:rsidR="001B2CE7" w:rsidRPr="00F84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1D178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D17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проведення розподілу коштів</w:t>
      </w:r>
      <w:r w:rsidRPr="00784E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>
        <w:rPr>
          <w:rFonts w:ascii="Times New Roman" w:hAnsi="Times New Roman" w:cs="Times New Roman"/>
          <w:b/>
          <w:sz w:val="28"/>
          <w:szCs w:val="28"/>
          <w:lang w:val="uk-UA"/>
        </w:rPr>
        <w:t>47 536 624</w:t>
      </w:r>
      <w:r w:rsidR="001B2CE7" w:rsidRPr="001B2CE7">
        <w:rPr>
          <w:rFonts w:ascii="Times New Roman" w:hAnsi="Times New Roman" w:cs="Times New Roman"/>
          <w:b/>
          <w:sz w:val="28"/>
          <w:szCs w:val="28"/>
          <w:lang w:val="uk-UA"/>
        </w:rPr>
        <w:t>,54</w:t>
      </w:r>
      <w:r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734548" w:rsidRPr="00993C78" w:rsidRDefault="0073454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D1788">
        <w:rPr>
          <w:rFonts w:ascii="Times New Roman" w:hAnsi="Times New Roman" w:cs="Times New Roman"/>
          <w:sz w:val="28"/>
          <w:szCs w:val="28"/>
          <w:u w:val="single"/>
          <w:lang w:val="uk-UA"/>
        </w:rPr>
        <w:t>сконцентро</w:t>
      </w:r>
      <w:r w:rsidRPr="00993C78">
        <w:rPr>
          <w:rFonts w:ascii="Times New Roman" w:hAnsi="Times New Roman" w:cs="Times New Roman"/>
          <w:sz w:val="28"/>
          <w:szCs w:val="28"/>
          <w:u w:val="single"/>
          <w:lang w:val="uk-UA"/>
        </w:rPr>
        <w:t>ваних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 в бюджеті Нетішинської міської 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громади на 2022 рік 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1B2CE7" w:rsidRPr="001B2CE7">
        <w:rPr>
          <w:rFonts w:ascii="Times New Roman" w:hAnsi="Times New Roman" w:cs="Times New Roman"/>
          <w:sz w:val="28"/>
          <w:szCs w:val="28"/>
          <w:u w:val="single"/>
          <w:lang w:val="uk-UA"/>
        </w:rPr>
        <w:t> 111 781</w:t>
      </w:r>
      <w:r w:rsidR="001D178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84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4548" w:rsidRPr="00993C78" w:rsidRDefault="0073454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993C78">
        <w:rPr>
          <w:rFonts w:ascii="Times New Roman" w:hAnsi="Times New Roman" w:cs="Times New Roman"/>
          <w:sz w:val="28"/>
          <w:szCs w:val="28"/>
          <w:u w:val="single"/>
          <w:lang w:val="uk-UA"/>
        </w:rPr>
        <w:t>залишк</w:t>
      </w:r>
      <w:r w:rsidR="00993C78">
        <w:rPr>
          <w:rFonts w:ascii="Times New Roman" w:hAnsi="Times New Roman" w:cs="Times New Roman"/>
          <w:sz w:val="28"/>
          <w:szCs w:val="28"/>
          <w:u w:val="single"/>
          <w:lang w:val="uk-UA"/>
        </w:rPr>
        <w:t>у коштів станом на 01 січня 2021</w:t>
      </w:r>
      <w:r w:rsidRPr="00993C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1B2CE7" w:rsidRPr="00F847E0">
        <w:rPr>
          <w:rFonts w:ascii="Times New Roman" w:hAnsi="Times New Roman" w:cs="Times New Roman"/>
          <w:sz w:val="28"/>
          <w:szCs w:val="28"/>
          <w:u w:val="single"/>
          <w:lang w:val="uk-UA"/>
        </w:rPr>
        <w:t>37 424 843,54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1788" w:rsidRDefault="00784E8D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4548" w:rsidRPr="001D1788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734548"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17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4548" w:rsidRPr="001D1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788" w:rsidRPr="001D1788">
        <w:rPr>
          <w:rFonts w:ascii="Times New Roman" w:eastAsia="Times New Roman" w:hAnsi="Times New Roman" w:cs="Times New Roman"/>
          <w:bCs/>
          <w:iCs/>
          <w:sz w:val="28"/>
          <w:szCs w:val="28"/>
        </w:rPr>
        <w:t>36 594 965,54</w:t>
      </w:r>
      <w:r w:rsidR="001D1788" w:rsidRPr="001D1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34548" w:rsidRPr="00993C78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1D1788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:</w:t>
      </w:r>
    </w:p>
    <w:p w:rsidR="001D1788" w:rsidRDefault="001D1788" w:rsidP="001D178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коштів місцевого бюджету – 24 386 360,00 грн;</w:t>
      </w:r>
    </w:p>
    <w:p w:rsidR="00734548" w:rsidRDefault="001D1788" w:rsidP="00993D3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788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бюджетні трансферти – 12 208 605,54 грн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1788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D1788">
        <w:rPr>
          <w:rFonts w:ascii="Times New Roman" w:hAnsi="Times New Roman" w:cs="Times New Roman"/>
          <w:i/>
          <w:sz w:val="28"/>
          <w:szCs w:val="28"/>
          <w:lang w:val="uk-UA"/>
        </w:rPr>
        <w:t>- с</w:t>
      </w:r>
      <w:r w:rsidRPr="001D1788">
        <w:rPr>
          <w:rFonts w:ascii="Times New Roman" w:eastAsia="Times New Roman" w:hAnsi="Times New Roman" w:cs="Times New Roman"/>
          <w:i/>
          <w:sz w:val="28"/>
          <w:szCs w:val="28"/>
        </w:rPr>
        <w:t>убвенція з місцевого бюджету за рахунок залишку коштів освітньої субвенції, що утворився на початок бюджетного періоду</w:t>
      </w:r>
      <w:r w:rsidR="00F847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D17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F847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</w:rPr>
        <w:t>2 101 082,13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1D1788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- субвенція з державного бюджету місцевому бюджету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на реалізацію інфрастуктурних проектів та розвиток об"єктів соціально-культурної сфери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– 10 000 000 грн;</w:t>
      </w:r>
    </w:p>
    <w:p w:rsidR="001D1788" w:rsidRPr="001D1788" w:rsidRDefault="001D1788" w:rsidP="001D1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- с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убвенція з державного бюджету місцевому бюджет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здійснення заходів щодо соціально-економічного розвитку територій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Pr="001D178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107 523,41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грн</w:t>
      </w:r>
      <w:r w:rsidR="00F847E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734548" w:rsidRDefault="00784E8D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47E0" w:rsidRPr="00F847E0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фондів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F847E0" w:rsidRPr="00F847E0">
        <w:rPr>
          <w:rFonts w:ascii="Times New Roman" w:hAnsi="Times New Roman" w:cs="Times New Roman"/>
          <w:sz w:val="28"/>
          <w:szCs w:val="28"/>
          <w:u w:val="single"/>
          <w:lang w:val="uk-UA"/>
        </w:rPr>
        <w:t>829 878,00</w:t>
      </w:r>
      <w:r w:rsidR="00F847E0" w:rsidRPr="00F8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грн., зокрема:</w:t>
      </w:r>
    </w:p>
    <w:p w:rsidR="00734548" w:rsidRPr="00784E8D" w:rsidRDefault="00734548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від продажу землі/ бюджет розвитку </w:t>
      </w:r>
      <w:r w:rsidR="00784E8D" w:rsidRPr="00784E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432 147,00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84E8D" w:rsidRPr="00784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4E8D" w:rsidRPr="00784E8D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пайової участі у розвитку інфраструктури населеного пункту –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90 031,00 грн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4E8D" w:rsidRPr="00784E8D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цільовий фонд збереження зеленого господарства –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254 785,00</w:t>
      </w: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84E8D" w:rsidRDefault="00784E8D" w:rsidP="00784E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8D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податку – </w:t>
      </w:r>
      <w:r w:rsidR="00F847E0">
        <w:rPr>
          <w:rFonts w:ascii="Times New Roman" w:hAnsi="Times New Roman" w:cs="Times New Roman"/>
          <w:sz w:val="28"/>
          <w:szCs w:val="28"/>
          <w:lang w:val="uk-UA"/>
        </w:rPr>
        <w:t>52 915,00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F847E0" w:rsidRDefault="00F847E0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Default="00993C78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734548" w:rsidRDefault="00993C78" w:rsidP="007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 w:rsidR="00F32D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 w:cs="Times New Roman"/>
          <w:sz w:val="28"/>
          <w:szCs w:val="28"/>
          <w:lang w:val="uk-UA"/>
        </w:rPr>
        <w:t>Валентина КРАВЧУК</w:t>
      </w:r>
    </w:p>
    <w:p w:rsidR="0093246D" w:rsidRDefault="0093246D" w:rsidP="00734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3246D" w:rsidSect="00CB5A82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3D3D" w:rsidRPr="00DF6E27" w:rsidRDefault="007E0002" w:rsidP="00841E04">
      <w:pPr>
        <w:spacing w:line="240" w:lineRule="auto"/>
        <w:ind w:left="8496"/>
        <w:jc w:val="both"/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993D3D" w:rsidRPr="00A6746E" w:rsidRDefault="00993D3D" w:rsidP="0099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441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1418"/>
        <w:gridCol w:w="1701"/>
        <w:gridCol w:w="8216"/>
      </w:tblGrid>
      <w:tr w:rsidR="009E73D6" w:rsidRPr="009E73D6" w:rsidTr="00C76700">
        <w:trPr>
          <w:trHeight w:val="564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 установи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Пропонується виділити за рахунок: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- обгрунтування бюджетного запиту ГРК</w:t>
            </w:r>
          </w:p>
        </w:tc>
      </w:tr>
      <w:tr w:rsidR="00C76700" w:rsidRPr="009E73D6" w:rsidTr="00C76700">
        <w:trPr>
          <w:trHeight w:val="564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сконцентрованих коштів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C76700" w:rsidP="00C7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залишку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9E73D6"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 01.01.2022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73D6" w:rsidRPr="009E73D6" w:rsidTr="00C76700">
        <w:trPr>
          <w:trHeight w:val="420"/>
        </w:trPr>
        <w:tc>
          <w:tcPr>
            <w:tcW w:w="15441" w:type="dxa"/>
            <w:gridSpan w:val="6"/>
            <w:shd w:val="clear" w:color="auto" w:fill="FF6699"/>
            <w:hideMark/>
          </w:tcPr>
          <w:p w:rsidR="009E73D6" w:rsidRPr="00EE214B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МІЖБЮДЖЕТНІ ТРАНСФЕРТИ</w:t>
            </w:r>
          </w:p>
        </w:tc>
      </w:tr>
      <w:tr w:rsidR="009E73D6" w:rsidRPr="009E73D6" w:rsidTr="00C76700">
        <w:trPr>
          <w:trHeight w:val="312"/>
        </w:trPr>
        <w:tc>
          <w:tcPr>
            <w:tcW w:w="15441" w:type="dxa"/>
            <w:gridSpan w:val="6"/>
            <w:shd w:val="clear" w:color="auto" w:fill="FFFF00"/>
            <w:hideMark/>
          </w:tcPr>
          <w:p w:rsidR="009E73D6" w:rsidRPr="00EE214B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Загальний фонд</w:t>
            </w:r>
          </w:p>
        </w:tc>
      </w:tr>
      <w:tr w:rsidR="00C76700" w:rsidRPr="002609BD" w:rsidTr="00C76700">
        <w:trPr>
          <w:trHeight w:val="636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2 066 039,97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2 066 039,97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ЗОШ: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заробітна плата з нарахуваннями педагогічним працівникам (залишок освітньої субвенції станом на 01.01.2022) КЕКВ 2111 - 1 693 475 грн, КЕКВ 2120 - 372 564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,97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грн. </w:t>
            </w:r>
          </w:p>
        </w:tc>
      </w:tr>
      <w:tr w:rsidR="00C76700" w:rsidRPr="002609BD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35 042,16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35 042,16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ІРЦ: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заробітна плата з нарахуваннями педагогічним працівникам інклюзивно-ресурсного центру (залишок освітньої субвенції станом на 01.01.2022) КЕКВ 2111 - 28 723 грн, КЕКВ 2120 - 6 319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,16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грн. </w:t>
            </w:r>
          </w:p>
        </w:tc>
      </w:tr>
      <w:tr w:rsidR="009E73D6" w:rsidRPr="009E73D6" w:rsidTr="00C76700">
        <w:trPr>
          <w:trHeight w:val="324"/>
        </w:trPr>
        <w:tc>
          <w:tcPr>
            <w:tcW w:w="2405" w:type="dxa"/>
            <w:gridSpan w:val="2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2 101 082,13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2 101 082,13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E73D6" w:rsidRPr="009E73D6" w:rsidTr="00C76700">
        <w:trPr>
          <w:trHeight w:val="315"/>
        </w:trPr>
        <w:tc>
          <w:tcPr>
            <w:tcW w:w="15441" w:type="dxa"/>
            <w:gridSpan w:val="6"/>
            <w:shd w:val="clear" w:color="auto" w:fill="FFFF00"/>
            <w:hideMark/>
          </w:tcPr>
          <w:p w:rsidR="009E73D6" w:rsidRPr="00EE214B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Спеціальний фонд (передача із ЗФ)</w:t>
            </w:r>
          </w:p>
        </w:tc>
      </w:tr>
      <w:tr w:rsidR="00C76700" w:rsidRPr="009E73D6" w:rsidTr="00C76700">
        <w:trPr>
          <w:trHeight w:val="624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ВК НМР</w:t>
            </w:r>
          </w:p>
        </w:tc>
        <w:tc>
          <w:tcPr>
            <w:tcW w:w="850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10 000 000 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закладу дошкільної освіти (ясла садок) по вул. Енергетиків, м. Нетішин Хмельницької області КЕКВ 3122</w:t>
            </w:r>
          </w:p>
        </w:tc>
      </w:tr>
      <w:tr w:rsidR="00C76700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107 523,41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107 523,41  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спортивного майданчика зі штучним покриттям для гри у міні-футбол за адресою: Хмельницька область, м.Нетішин, вул.Будівельників, 5 КЕКВ 3122</w:t>
            </w:r>
          </w:p>
        </w:tc>
      </w:tr>
      <w:tr w:rsidR="009E73D6" w:rsidRPr="009E73D6" w:rsidTr="00C76700">
        <w:trPr>
          <w:trHeight w:val="324"/>
        </w:trPr>
        <w:tc>
          <w:tcPr>
            <w:tcW w:w="2405" w:type="dxa"/>
            <w:gridSpan w:val="2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10 107 523,41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10 107 523,41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E73D6" w:rsidRPr="009E73D6" w:rsidTr="00C76700">
        <w:trPr>
          <w:trHeight w:val="675"/>
        </w:trPr>
        <w:tc>
          <w:tcPr>
            <w:tcW w:w="2405" w:type="dxa"/>
            <w:gridSpan w:val="2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МТ (ЗФ+СФ)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12 208 605,54</w:t>
            </w:r>
          </w:p>
        </w:tc>
        <w:tc>
          <w:tcPr>
            <w:tcW w:w="1418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12 208 605,54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E73D6" w:rsidRPr="009E73D6" w:rsidTr="00C76700">
        <w:trPr>
          <w:trHeight w:val="420"/>
        </w:trPr>
        <w:tc>
          <w:tcPr>
            <w:tcW w:w="15441" w:type="dxa"/>
            <w:gridSpan w:val="6"/>
            <w:shd w:val="clear" w:color="auto" w:fill="FF6699"/>
            <w:hideMark/>
          </w:tcPr>
          <w:p w:rsidR="009E73D6" w:rsidRPr="00EE214B" w:rsidRDefault="009E73D6" w:rsidP="00C7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ЗАГАЛЬНИЙ ФОНД</w:t>
            </w:r>
          </w:p>
        </w:tc>
      </w:tr>
      <w:tr w:rsidR="00C76700" w:rsidRPr="002609BD" w:rsidTr="00C76700">
        <w:trPr>
          <w:trHeight w:val="984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381 282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381 282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ДНЗ №7,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9: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збільшення фонду оплати праці та нарахування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премія) та подарунок до 35-річного ювілею ДНЗ №7 КЕКВ 2111 - 144 635 грн, КЕКВ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2120 - 31 820 грн. КЕКВ 2210 - 9 270 грн (проекційний екран) та 30-річного ювілею ДНЗ №9 КЕКВ 2111 - 160 293 грн, КЕКВ 2120 - 35 264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66 715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66 715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ДНЗ: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2111 - 54 684 грн, КЕКВ 2120 - 12 031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60 049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60 049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ЗОШ: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2111 - 49 220 грн, КЕКВ 2120 - 10 829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30 198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КЕКВ 2111 - 24 752 грн, КЕКВ 2120 - 5 446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7 375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7 375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ЦБ: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2111 - 6 053 грн, КЕКВ 2120 - 1 322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14 867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14 867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ІРЦ: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2111 - 12 186 грн, КЕКВ 2120 - 2 681 грн.</w:t>
            </w:r>
          </w:p>
        </w:tc>
      </w:tr>
      <w:tr w:rsidR="00C76700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12 396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12 396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ЦПРПП: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фонду оплати праці та нарахування (надбавка за складність та напруженість в роботі головам профспілок у розмірі 10% посадового окладу)  КЕКВ 2111 - 10 160 грн, КЕКВ 2120 - 2 236 грн.</w:t>
            </w:r>
          </w:p>
        </w:tc>
      </w:tr>
      <w:tr w:rsidR="00C76700" w:rsidRPr="009E73D6" w:rsidTr="00C76700">
        <w:trPr>
          <w:trHeight w:val="624"/>
        </w:trPr>
        <w:tc>
          <w:tcPr>
            <w:tcW w:w="1555" w:type="dxa"/>
            <w:vMerge w:val="restart"/>
            <w:shd w:val="clear" w:color="auto" w:fill="auto"/>
            <w:hideMark/>
          </w:tcPr>
          <w:p w:rsidR="009E73D6" w:rsidRPr="009E73D6" w:rsidRDefault="009E73D6" w:rsidP="00C7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капітального будівництва ВКНМР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Послуги з проведення оцінки вартості приміщення управління капітального будівництва виконавчого комітету Нетішинської міської ради. КЕКВ 2240</w:t>
            </w:r>
          </w:p>
        </w:tc>
      </w:tr>
      <w:tr w:rsidR="00C76700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Незалежна оцінка приміщень в трохповерховій адміністративній будівлі ВК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НМР  по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Шевченка 1 м. Нетішин Хмельницької області  КЕКВ 2240</w:t>
            </w:r>
          </w:p>
        </w:tc>
      </w:tr>
      <w:tr w:rsidR="00C76700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73D6" w:rsidRPr="009E73D6" w:rsidRDefault="009E73D6" w:rsidP="00C7670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971</w:t>
            </w:r>
          </w:p>
        </w:tc>
        <w:tc>
          <w:tcPr>
            <w:tcW w:w="8216" w:type="dxa"/>
            <w:shd w:val="clear" w:color="auto" w:fill="auto"/>
            <w:hideMark/>
          </w:tcPr>
          <w:p w:rsidR="009E73D6" w:rsidRPr="009E73D6" w:rsidRDefault="009E73D6" w:rsidP="009E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Сертифікат, що видається по завершенню будівництва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об’єкту  «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Капітальний ремонт частини будівлі Нетішинської загальноосвітньої школи I-III ступенів №4 (частина захисної споруди цивільного захисту)  по вул. Енергетиків, 3 м.Нетішин Хмельницької області»</w:t>
            </w:r>
          </w:p>
        </w:tc>
      </w:tr>
      <w:tr w:rsidR="00FE07AE" w:rsidRPr="002609BD" w:rsidTr="00C76700">
        <w:trPr>
          <w:trHeight w:val="948"/>
        </w:trPr>
        <w:tc>
          <w:tcPr>
            <w:tcW w:w="1555" w:type="dxa"/>
            <w:vMerge/>
            <w:shd w:val="clear" w:color="auto" w:fill="auto"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15 725</w:t>
            </w:r>
          </w:p>
        </w:tc>
        <w:tc>
          <w:tcPr>
            <w:tcW w:w="1418" w:type="dxa"/>
            <w:shd w:val="clear" w:color="auto" w:fill="auto"/>
            <w:noWrap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15 725</w:t>
            </w:r>
          </w:p>
        </w:tc>
        <w:tc>
          <w:tcPr>
            <w:tcW w:w="8216" w:type="dxa"/>
            <w:shd w:val="clear" w:color="auto" w:fill="auto"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Технічна інвентаризація завершеного реконструкцією (облаштування) спортивного майданчика Нетішинського навчально-виховного комплексу «Загальноосвітня школа I-II ступенів та ліцей» по пров.Миру, 5 у м.Нетішин Хмельницької  області КЕКВ 3142</w:t>
            </w:r>
          </w:p>
        </w:tc>
      </w:tr>
      <w:tr w:rsidR="00FE07AE" w:rsidRPr="002609BD" w:rsidTr="00C76700">
        <w:trPr>
          <w:trHeight w:val="9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9 661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9 661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Контрольне геодезичне знімання завершеної капітальний ремонт будівлі (даху, утеплення зовнішніхогороджуючих конструкцій, блискозахисту) Нетішинського міського Будинку культури по вул .Солов"євська, 178 м Нетішин Хмельницької області КЕКВ 2240</w:t>
            </w:r>
          </w:p>
        </w:tc>
      </w:tr>
      <w:tr w:rsidR="00FE07AE" w:rsidRPr="009E73D6" w:rsidTr="00C76700">
        <w:trPr>
          <w:trHeight w:val="69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Технічна інвентаризація завершеної капітальним ремонтом будівлі (даху, утеплення зовнішніхогороджуючих конструкцій, блискозахисту) Нетішинського міського Будинку культури по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вул .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Солов"євська, 178 м Нетішин Хмельницької області</w:t>
            </w:r>
          </w:p>
        </w:tc>
      </w:tr>
      <w:tr w:rsidR="00FE07AE" w:rsidRPr="002609BD" w:rsidTr="00C76700">
        <w:trPr>
          <w:trHeight w:val="9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11 413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11 413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Сертифікат, що видається по завершенню будівництва об’єкту  "Капітальний ремонт частини будівлі (даху, утеплення зовнішніх огороджуючих конструкцій, блискавкозахисту) «Нетішинського міського Будинку культури» по вул.Солов'євська, 178  м. Нетішин Хмельницької області" по КЕКВ 2800</w:t>
            </w:r>
          </w:p>
        </w:tc>
      </w:tr>
      <w:tr w:rsidR="00FE07AE" w:rsidRPr="002609BD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5 250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Виконання передпроєктних робіт по об'єкту «Будівництво водопроводів садибної забудови м.Нетішин Шепетівського району Хмельницької області» відповідно до програми Питна вода Нетішинської міської територіальної громади на 2021-2023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(за умови внесення змін до програми)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по КЕКВ 2240 </w:t>
            </w:r>
          </w:p>
        </w:tc>
      </w:tr>
      <w:tr w:rsidR="00FE07AE" w:rsidRPr="009E73D6" w:rsidTr="00C76700">
        <w:trPr>
          <w:trHeight w:val="9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4 500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Технічні умови на приєднання до мереж тепло- водопостачання та каналізації об’єкту «Нове будівництво закладу дошкільної освіти (ясла садок) по вул.Енергетиків, м.Нетішин Хмельницької області» відповідно до програми розвитку освіти Нетішинської міської ТГ на 2018-2022 роки.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48 150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інженерно-геодезичного супроводу робіт по об’єкту: «Нове будівництво пішохідного моста через р.Горинь в районі вул. Михайлова м.Нетішин Хмельницької області» по КЕКВ 2281 відповідно до програми благоустрою Нетішинської міської ТГ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 умови внесення змін до програми)</w:t>
            </w:r>
          </w:p>
        </w:tc>
      </w:tr>
      <w:tr w:rsidR="00FE07AE" w:rsidRPr="009E73D6" w:rsidTr="00C76700">
        <w:trPr>
          <w:trHeight w:val="936"/>
        </w:trPr>
        <w:tc>
          <w:tcPr>
            <w:tcW w:w="1555" w:type="dxa"/>
            <w:shd w:val="clear" w:color="auto" w:fill="auto"/>
            <w:hideMark/>
          </w:tcPr>
          <w:p w:rsidR="00FE07AE" w:rsidRPr="009E73D6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культури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191 450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191 450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МШ "Нетішинська школа мистецтв":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послуги з ремонту та реставрація  музичних інструментів на КЕКВ 2240 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9E73D6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50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785 200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785 200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матеріалів (бетон, щебінь, цемент, камені бортові) для виконання поточного ремонту тротуарів (бетонування) пр-кт Незалежності, вул.Будівельників, Набережна, Шевченка, пров.Миру. Програма благоустрою Нетішинської міської ТГ на 2020-2022 роки. КЕКВ 2610</w:t>
            </w:r>
          </w:p>
        </w:tc>
      </w:tr>
      <w:tr w:rsidR="00FE07AE" w:rsidRPr="009E73D6" w:rsidTr="00CB5A82">
        <w:trPr>
          <w:trHeight w:val="695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7 964 446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7 964 446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КП НМР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поточний ремонт дорожнього покриття: по вул.Снігурі - 2733346 грн, вул.Набережна - 2127166 грн, вул.Висоцького - 1280700 грн, вул.Варшавська - 294240 грн, вул.Будівельників - 336169 грн, вул.Шевченка - 359978 грн, вул.Михайлова - 567118 грн, пров.Миру - 193709 грн; дорожня розмітка по вул.Снігурі - 72020 грн.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 умови внесення змін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програми благоустрою Нетішинської міської ТГ на 2020-2022 роки.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КЕКВ 2610</w:t>
            </w:r>
          </w:p>
        </w:tc>
      </w:tr>
      <w:tr w:rsidR="00FE07AE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2609BD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26 800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розроблення проекту організації дорожнього руху по вул. Михайлова. КЕКВ 2610. На виконання програми благоустрою Нетішинської міської ТГ на 2020-2022 роки </w:t>
            </w:r>
          </w:p>
        </w:tc>
      </w:tr>
      <w:tr w:rsidR="00FE07AE" w:rsidRPr="009E73D6" w:rsidTr="00CB5A82">
        <w:trPr>
          <w:trHeight w:val="85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36 294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36 294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виконання інженерно-геодезичних вишукувань на обєкт "Нове будівництво міського кладовища" На виконання програми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Нетішинської міської ТГ на 2020-2022 роки КЕКВ 2610</w:t>
            </w:r>
          </w:p>
        </w:tc>
      </w:tr>
      <w:tr w:rsidR="00FE07AE" w:rsidRPr="009E73D6" w:rsidTr="00CB5A82">
        <w:trPr>
          <w:trHeight w:val="98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157 385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157 385  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обстеження технічного стану автомобільного мосту на перехресті вул. Будівельників та Набережна.  На виконання програми благоустрою Нетішинської міської ТГ на 2020-2022 роки  КЕКВ 2610</w:t>
            </w:r>
          </w:p>
        </w:tc>
      </w:tr>
      <w:tr w:rsidR="00FE07AE" w:rsidRPr="009E73D6" w:rsidTr="00C76700">
        <w:trPr>
          <w:trHeight w:val="972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457 569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457 569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Виконавчий комітет: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 обслуговування системи відеоспостереження Нетішинської міської ТГ. На виконання комплексної програми профілактики правопорушень та боротьби зі злочинністю  КЕКВ 2240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"Комфорт"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заробітна плата з нарахуваннями по цивільно-правовій угоді - 289140 грн, транспортні послуги - 31368,65 грн, предмети, матеріали, обладнання та інвентар - 279491,35 грн. На виконання програми благоустрою Нетішинської міської ТГ на 2020-2022 роки. КЕКВ 2610</w:t>
            </w:r>
          </w:p>
        </w:tc>
      </w:tr>
      <w:tr w:rsidR="00FE07AE" w:rsidRPr="009E73D6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</w:t>
            </w:r>
            <w:r w:rsidR="00260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3 902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3 902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встановлення приладу обліку холодного водопостачання в орендованих приміщеннях виробничої бази КП НМР "Благоустрій" КЕКВ 2610 На виконання програми Питна вода Нетішинської міської ТГ на 2021-2023 роки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FE07AE" w:rsidRPr="009E73D6" w:rsidTr="00C76700">
        <w:trPr>
          <w:trHeight w:val="792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</w:t>
            </w:r>
            <w:r w:rsidR="00260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143 326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143 326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поточний ремонт зовнішніх інженерних систем водопостачання КЕКВ 2610. На виконання програми Питна вода Нетішинської міської територіальної громади на 2021-2023 роки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(за умови внесення змін до програми) </w:t>
            </w:r>
          </w:p>
        </w:tc>
      </w:tr>
      <w:tr w:rsidR="00FE07AE" w:rsidRPr="002609BD" w:rsidTr="00CB5A82">
        <w:trPr>
          <w:trHeight w:val="1062"/>
        </w:trPr>
        <w:tc>
          <w:tcPr>
            <w:tcW w:w="1555" w:type="dxa"/>
            <w:shd w:val="clear" w:color="auto" w:fill="auto"/>
            <w:hideMark/>
          </w:tcPr>
          <w:p w:rsidR="00FE07AE" w:rsidRPr="009E73D6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Фінансове управління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Сконцентровані кошти у бюджеті відповідно до пункту 2.1 рішення вісімнадцятої сесії Нетішинської міської ради VIIІ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від 23 грудня 2021 року № 18/1207 </w:t>
            </w:r>
          </w:p>
        </w:tc>
      </w:tr>
      <w:tr w:rsidR="00FE07AE" w:rsidRPr="009E73D6" w:rsidTr="00CB5A82">
        <w:trPr>
          <w:trHeight w:val="576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930 143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-10 111 781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41 924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E07AE" w:rsidRPr="009E73D6" w:rsidTr="00C76700">
        <w:trPr>
          <w:trHeight w:val="432"/>
        </w:trPr>
        <w:tc>
          <w:tcPr>
            <w:tcW w:w="15441" w:type="dxa"/>
            <w:gridSpan w:val="6"/>
            <w:shd w:val="clear" w:color="auto" w:fill="FF6699"/>
            <w:hideMark/>
          </w:tcPr>
          <w:p w:rsidR="00FE07AE" w:rsidRPr="00EE214B" w:rsidRDefault="00FE07AE" w:rsidP="00FE0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2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СПЕЦІАЛЬНИЙ ФОНД</w:t>
            </w:r>
          </w:p>
        </w:tc>
      </w:tr>
      <w:tr w:rsidR="00FE07AE" w:rsidRPr="009E73D6" w:rsidTr="00C76700">
        <w:trPr>
          <w:trHeight w:val="636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9E73D6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1 042 431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1 042 431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Розширення та вдосконалення системи відеоспостереження відповідно до програми профілактики правопорушень та боротьби зі злочинністю </w:t>
            </w: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(за умови внесення змін до програми)</w:t>
            </w: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КЕКВ 3110</w:t>
            </w:r>
          </w:p>
        </w:tc>
      </w:tr>
      <w:tr w:rsidR="00FE07AE" w:rsidRPr="009E73D6" w:rsidTr="00C76700">
        <w:trPr>
          <w:trHeight w:val="6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змін до генерального плану та плану зонування території Програма забезпечення містобудівною документацією міста Нетішин на 2021-2022 роки КЕКВ 2281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</w:t>
            </w:r>
            <w:r w:rsidR="00260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174 268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174 268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ОСББ "Китайська стіна 2016"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співфінансування капітального ремонту покрівлі сьомої секції пр-т Незалежності, 3 (залишок бюджетних призначень 2021 року) на виконання програми співфінансування проектів і сфері капітальних ремонтів жистлового фонду та благоустрою Нетішинської МТГ на 2021-2023 роки) КЕКВ 3210</w:t>
            </w:r>
          </w:p>
        </w:tc>
      </w:tr>
      <w:tr w:rsidR="00FE07AE" w:rsidRPr="002609BD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</w:t>
            </w:r>
            <w:r w:rsidR="00260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1 200 000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Співфінансування проектів відповідно до Програми фінансової підтримки комунальних підприємств Нетішинської міської ради у 2022 році КЕКВ 3210 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</w:t>
            </w:r>
            <w:r w:rsidR="00260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2609BD" w:rsidRDefault="002609BD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186 999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Співфінансування проектів відповідно до програми співфінансування проектів у сфері капітальних ремонтів житлового фонду та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Нетішинської міської територіальної громади на 2021-2023 роки, КЕКВ 3210 </w:t>
            </w:r>
          </w:p>
        </w:tc>
      </w:tr>
      <w:tr w:rsidR="00FE07AE" w:rsidRPr="002609BD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7691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254 785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254 785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розсади квітів, насіння квітів, насіння трави відповідно до програми природоохоронних заходів на території Нетішинської міської ТГ на 2022 рік КЕКВ 2610</w:t>
            </w:r>
          </w:p>
        </w:tc>
      </w:tr>
      <w:tr w:rsidR="00FE07AE" w:rsidRPr="002609BD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52 915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52 915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КП НМР "Благоустрій":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придбання розсади квітів, насіння квітів, насіння трави відповідно до програми природоохоронних заходів на території Нетішинської міської ТГ на 2022 рік КЕКВ 2610</w:t>
            </w:r>
          </w:p>
        </w:tc>
      </w:tr>
      <w:tr w:rsidR="00FE07AE" w:rsidRPr="009E73D6" w:rsidTr="00C76700">
        <w:trPr>
          <w:trHeight w:val="75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48 823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48 823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виготовлення проектно-кошторисної документації на нове будівництво міського кладовища. На виконання програми благоустрою Нетішинської міської ТГ на 2020-2022 роки п.3.25.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КЕКВ 3210 </w:t>
            </w:r>
          </w:p>
        </w:tc>
      </w:tr>
      <w:tr w:rsidR="00FE07AE" w:rsidRPr="009E73D6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10 948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10 948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виготовлення проектно-кошторисної документації на реконструкцію системи вуличного освітлення вул Лісова (дорога до хлібозаводу)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Нетішинської міської ТГ на 2020-2022 роки. КЕКВ 2610</w:t>
            </w:r>
          </w:p>
        </w:tc>
      </w:tr>
      <w:tr w:rsidR="00FE07AE" w:rsidRPr="009E73D6" w:rsidTr="00CB5A82">
        <w:trPr>
          <w:trHeight w:val="695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"Комфорт"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колуна гідравлічного - 31094 грн, щітка комунальну з гідравлічним приводом - 36300 грн, генератора - 26768 грн, 3D світлодіодні фігури (9 шт.) - 333798 грн, кондиціонера - 21420 грн, мультимедійного проектора - 37499 грн, альтанки дерев"яної (3шт) - 113121 грн. відповідно до програми благоустрою Нетішинської міської ТГ на 2020-2022 роки КЕКВ 3210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26 600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"ЖКО"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експерне обстеження ліфтів по вул.Будівельників 1 підїзд 1-5, вул.Висоцького 2 підїзд 1,2 відповідно до програми співфінансування проектів у сфері капітальних ремонтів житлового фонду та благоустрою Нетішинської міської територаільної громади КЕКВ 3210</w:t>
            </w:r>
          </w:p>
        </w:tc>
      </w:tr>
      <w:tr w:rsidR="00FE07AE" w:rsidRPr="009E73D6" w:rsidTr="00C76700">
        <w:trPr>
          <w:trHeight w:val="12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6014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435 312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435 </w:t>
            </w:r>
            <w:bookmarkStart w:id="0" w:name="_GoBack"/>
            <w:bookmarkEnd w:id="0"/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312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"ЖКО"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облаштування контейнерних майданчиків для збору побутових відходів: Набережна, 1-90446 грн, Набережна,3-47101 грн, Набережна,7-48407 грн, Варшавська,11-46901 грн, Варшавська 13-39901 грн, Будівельників,10-97810 грн, Курчатова,7-64746 грн  КЕКВ 3210. Програма поводження з твердими побутовими відходами на 2020-2022 роки КЕКВ 3210</w:t>
            </w:r>
          </w:p>
        </w:tc>
      </w:tr>
      <w:tr w:rsidR="00FE07AE" w:rsidRPr="009E73D6" w:rsidTr="00C76700">
        <w:trPr>
          <w:trHeight w:val="972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1 830 498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2609BD" w:rsidRDefault="00FE07AE" w:rsidP="002609B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1 830 49</w:t>
            </w:r>
            <w:r w:rsidR="00260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КП НМР "ЖКО"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поповнення обігових коштів підприємства -збільшення розміру статутного фонду підприємства -погашення простроченого боргу перед ВП ХАЕС станом на 01.01.2022. КЕКВ 3210.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прийняття міською радою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підтримки комунальних підприємств Нетішинської міської ради на 2022 рік</w:t>
            </w:r>
          </w:p>
        </w:tc>
      </w:tr>
      <w:tr w:rsidR="00FE07AE" w:rsidRPr="002609BD" w:rsidTr="00C76700">
        <w:trPr>
          <w:trHeight w:val="636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освіти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40 998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40 998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ЗДО №7,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9: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придбання телевізорів: до 35-річного ювілею ДНЗ №7 КЕКВ 3110 - 15 999 грн.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30-річного ювілею ДНЗ №9 КЕКВ 3110 - 24 999 грн.</w:t>
            </w:r>
          </w:p>
        </w:tc>
      </w:tr>
      <w:tr w:rsidR="00FE07AE" w:rsidRPr="009E73D6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23 000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АУ: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персонального компютера КЕКВ 3110</w:t>
            </w:r>
          </w:p>
        </w:tc>
      </w:tr>
      <w:tr w:rsidR="00FE07AE" w:rsidRPr="002609BD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786 400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786 400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придбання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№ 2: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лабіринт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дитячих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майданчиків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-38800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персональний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компютер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-25000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обладнання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дитячих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майданчиків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-3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- 34500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3: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дитяча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карусель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колесом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3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-50760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столик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відпочинку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-47540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4: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мультимедійний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-54889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ноутбук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-43411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 5: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персональний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компютер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-23960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бум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підвісний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-21000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спортивні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лазанки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-23000,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лабіринт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спортивних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майданчиків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-30340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6: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сушильна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шафа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сушіння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одягу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- 37100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ноутбук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3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шт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-61200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7: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карусель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-19400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сушильна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машина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-23000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пральна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машина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-55900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№ 8: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спортивні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елементи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дитячих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майданчиків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-64600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сушильна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машина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-33700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;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№ 9: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інтерактивний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мультимедійний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-63428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карусель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кермом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-34872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грн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КЕКВ</w:t>
            </w:r>
            <w:r w:rsidRPr="009E7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3110</w:t>
            </w:r>
          </w:p>
        </w:tc>
      </w:tr>
      <w:tr w:rsidR="00FE07AE" w:rsidRPr="002609BD" w:rsidTr="00C76700">
        <w:trPr>
          <w:trHeight w:val="160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877 600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877 600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ЗОШ №1: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придбання інтерактивної панелі з мобільною стійкою-150000 грн та ноутбуків (2 шт)-40000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ЗОШ № 2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придбання інтерактивного комплекса (3 шт)-230000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НВК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придбання інтерактивної дошки (3 шт)-135000 грн,  проектора (3 шт)-56997 грн, персонального компютера (2 шт)-55998 грн, комплекту меблів для кабінету психолога-16605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ЗОШ №4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придбання інтерактивного обладнання-55000 грн, персонального компютера (3 шт)-99997 грн, документ камера-16003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Старокривинський НВК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моноблока-23000 грн, КЕКВ 3110</w:t>
            </w:r>
          </w:p>
        </w:tc>
      </w:tr>
      <w:tr w:rsidR="00FE07AE" w:rsidRPr="002609BD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237 000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ЗПО "ЦТіКУМ":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придбання обладнання для облаштування інтерактивного лазерного тиру -100000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ЗПО "КЮТ"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придбання телевізора-11000 грн, відеокамери-66000 грн;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ЗПО "БДТ</w:t>
            </w: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придабння радіомікрофонів 4 шт -60000 грн,  КЕКВ 3110</w:t>
            </w:r>
          </w:p>
        </w:tc>
      </w:tr>
      <w:tr w:rsidR="00FE07AE" w:rsidRPr="009E73D6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34 000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ЦБ: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персонального компютера-23000 грн та БФП-11000 грн, КЕКВ 3110</w:t>
            </w:r>
          </w:p>
        </w:tc>
      </w:tr>
      <w:tr w:rsidR="00FE07AE" w:rsidRPr="009E73D6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42 000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ІРЦ: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придбання 2 ноутбуків КЕКВ 3110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9E73D6" w:rsidRDefault="00FE07AE" w:rsidP="00FE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капітального будівництва ВКНМР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1 554 448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544 385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1 010 063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частини будівлі початкового спеціалізованого мистецького навчального закладу "Нетішинська міська школа мистецтв" (актова зала) по просп.Курчатова, 5 в м.Нетішин Хмельницької області КЕКВ 3132</w:t>
            </w:r>
          </w:p>
        </w:tc>
      </w:tr>
      <w:tr w:rsidR="00FE07AE" w:rsidRPr="002609BD" w:rsidTr="00C76700">
        <w:trPr>
          <w:trHeight w:val="63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Капітальний ремонт частини адміністративної будівлі виконавчого комітету Нетішинської міської ради по вул.Шевченка, 1 м.Нетішин Хмельницької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 виконанням проектних робіт)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КЕКВ 3132</w:t>
            </w:r>
          </w:p>
        </w:tc>
      </w:tr>
      <w:tr w:rsidR="00FE07AE" w:rsidRPr="002609BD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800 000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Реконструкція частини адміністративної будівлі виконавчого комітету Нетішинської міської ради по вул.Шевченка, 1 м.Нетішин Хмельницької області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(з виконанням проектних робіт)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КЕКВ 3142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спортивного майданчика зі штучним покриттям для гри у мініфутбол за адресою: Хмельницька область, м.Нетішин просп.Незалежності,7 КЕКВ 3122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7321</w:t>
            </w:r>
          </w:p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44 540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44 540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спортивного майданчика зі штучним покриттям для гри у мініфутбол за адресою: Хмель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ницька область, м.Нетішин вул.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Будівельників, 5 КЕКВ 3122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657 790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657 790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(облаштування) спортивного майданчика Нетішинського навчально-виховного комплексу «Загальноосвітня школа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ступенів та ліцей» по пров.Миру, 5 у м.Нетішин Хмельницької  області КЕКВ 3142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2609BD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64 954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64 954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B2243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проєктн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робіт по об'єкту: "Нове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 спортивного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майданчика  зі  штучним  покриттям за адресою:  Хмельницька  область,  м. Нетішин,  вул. </w:t>
            </w:r>
            <w:r w:rsidRPr="009B2243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Енергетиків,  3 КЕКВ 3122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B2243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15 349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15 349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B2243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проєктних робіт по об’єкту: «Нове будівництво спортивного майданчика зі штучним покриттям за адресою: Хмельницька область, </w:t>
            </w:r>
            <w:proofErr w:type="gramStart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 район</w:t>
            </w:r>
            <w:proofErr w:type="gramEnd"/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с.Старий Кривин, вул. </w:t>
            </w:r>
            <w:r w:rsidRPr="009B22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Привокзальна, 32 а» КЕКВ 3122</w:t>
            </w:r>
          </w:p>
        </w:tc>
      </w:tr>
      <w:tr w:rsidR="00FE07AE" w:rsidRPr="009E73D6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B2243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спортивного майданчика зі штучним покриттям за адресою: Хмельницька область, Шепетівський  район, с.Старий Кривин, вул.Привокзальна, 32а КЕКВ 3122</w:t>
            </w:r>
          </w:p>
        </w:tc>
      </w:tr>
      <w:tr w:rsidR="00FE07AE" w:rsidRPr="009E73D6" w:rsidTr="00C76700">
        <w:trPr>
          <w:trHeight w:val="312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487 191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487 191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частини будівлі (покрівля) по вул.Михайлова, 4 в м.Нетішин Хмельницької області КЕКВ 3132</w:t>
            </w:r>
          </w:p>
        </w:tc>
      </w:tr>
      <w:tr w:rsidR="00FE07AE" w:rsidRPr="002609BD" w:rsidTr="00C76700">
        <w:trPr>
          <w:trHeight w:val="6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4 902 281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4 902 281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Реконструкція  будівлі центру соціальних служб для молоді під будівлю позашкільного навчального закладу по пр.Курчатова, 8  м.Нетішин Хмельницької області (коригування) КЕКВ 3142</w:t>
            </w:r>
          </w:p>
        </w:tc>
      </w:tr>
      <w:tr w:rsidR="00FE07AE" w:rsidRPr="002609BD" w:rsidTr="00C76700">
        <w:trPr>
          <w:trHeight w:val="795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24 448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Виконання проєктних робіт по об'єкту: «Реконструкція зовнішніх електромереж для електропостачання електроустановок будівлі Центру соціальних служб для молоді та проспекту Курчатова, 8 в м.Нетішин Хмельницької області» КЕКВ 3142</w:t>
            </w:r>
          </w:p>
        </w:tc>
      </w:tr>
      <w:tr w:rsidR="00FE07AE" w:rsidRPr="002609BD" w:rsidTr="00C76700">
        <w:trPr>
          <w:trHeight w:val="12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32 300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Виконання проєктних робіт по об'єкту: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Виконання проєктних робіт по об'єкту: «Капітальний ремонт частини будівлі головного корпусу лікарні (заміна пожежної сигналізації) по вул. Лісова, 1/1 м.Нетішин Хмельницької області» на виконання програми розвитку і підтримки комунальних підприємств охорони здоровя Нетішинської міської ТГ і надання медичних послуг на 2021-2024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КЕКВ 3132</w:t>
            </w:r>
          </w:p>
        </w:tc>
      </w:tr>
      <w:tr w:rsidR="00FE07AE" w:rsidRPr="009E73D6" w:rsidTr="00C76700">
        <w:trPr>
          <w:trHeight w:val="12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6B4898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43 542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Виконання проєктних робіт по об'єкту: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Нове будівництво мережі зовнішнього освітлення вулиць Чкалова, Космічна, Лесі Українки, Шевченка, Богдана Хмельницького в с.Старий Кривин, Шепетівського району, Хмельницької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КЕКВ 3122 На виконання  програми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6B4898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24 924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24 924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Нове будівництво мережі зовнішнього освітлення по вул.Солов'євська в м.Нетішин, Шепетівського району, Хмельницької області На виконання програма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Нетішинської міської територіальної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537 813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537 813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Будівництво парку у районі між вул. Набережна, вул. Будівельників та просп. Незалежності у м.Нетішин Хмельницької області. На виконання програма благоустрою Нетішинської міської територіальної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1 736 205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1 736 205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будівництво пішохідного моста через р.Горинь в районі вул. Михайлова м.Нетішин Хмельницької області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виконання програми благоустрою Нетішинської міської територіальної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роки за умови внесення змін до програми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20 160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20 160</w:t>
            </w:r>
          </w:p>
        </w:tc>
        <w:tc>
          <w:tcPr>
            <w:tcW w:w="8216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Коригування проекту «Будівництво ПЛІ-0,4кВ по вул.Привокзальна в с.Старий Кривин (підключення ПЛІ від нового джерела постачання ел.енергії КТП (перша черга)» На виконання програми благоустрою 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49 227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49 227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будівництво вуличного освітлення (зони пішохідного мосту через р.Горинь) в районі вул.Михайлова м.Нетішин Хмельницької області На виконання програми благоустрою 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28 600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проєктних робіт по об'єкту: «Нове будівництво спортивного майданчика по вул. Солов’євська в м.Нетішин Хмельницької області» На виконання програми благоустрою 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361 518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361 518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Проєктні роботи по об’єкту «Нове будівництво скверу з реконструкцією фонтану по просп.Незалежності в м.Нетішин Хмельницької області» На виконання програми благоустрою Нетішинської міської територаільної громади на 2020-2022 роки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465 036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465 036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будівництво тротуару по вул.Привокзальній в с.Старий Кривин Славутського району Хмельницької областіНа виконання програми благоустрою 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3122</w:t>
            </w:r>
          </w:p>
        </w:tc>
      </w:tr>
      <w:tr w:rsidR="00FE07AE" w:rsidRPr="009E73D6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1 827 888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1 827 888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Капітальний ремонт покриття дороги провулку №1 від вул.Солов’євська від ж/б №12 м.Нетішин Хмельницької області (коригування) На виконання програми благоустрою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Нетішинської міської територаільної громади на 2020-2022 роки 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умови внесення змін до програми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КЕКВ 3132</w:t>
            </w:r>
          </w:p>
        </w:tc>
      </w:tr>
      <w:tr w:rsidR="00FE07AE" w:rsidRPr="002609BD" w:rsidTr="00C76700">
        <w:trPr>
          <w:trHeight w:val="948"/>
        </w:trPr>
        <w:tc>
          <w:tcPr>
            <w:tcW w:w="1555" w:type="dxa"/>
            <w:vMerge w:val="restart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Управління культури ВК МНР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241 033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241 033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КЗ "Палац культури міста Нетішин"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радіосистеми з ручним мікрофоном (6 шт)-128370 грн, цифрового мультимедійного обладнання для облаштування студії звукозапису та обробки звуку-90000 грн, компютера-22663 грн КЕКВ 3110</w:t>
            </w:r>
          </w:p>
        </w:tc>
      </w:tr>
      <w:tr w:rsidR="00FE07AE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42 400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 "Нетішинський міський краєзнавчий музей"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придбання ноутбука-22000 грн та 2 шт планшети-20400 грн, КЕКВ 3110</w:t>
            </w:r>
          </w:p>
        </w:tc>
      </w:tr>
      <w:tr w:rsidR="00FE07AE" w:rsidRPr="002609BD" w:rsidTr="00C76700">
        <w:trPr>
          <w:trHeight w:val="948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КЗ "Публічна бібліотека Нетішинської міської територіальної громади"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придбання книг-50000 грн та підписка періодичних видань-25000 грн, придбання компютера-25000 грн На виконання програми  розвитку культури Нетішинської міської ТГ на 2020-2022 роки, КЕКВ 3110</w:t>
            </w:r>
          </w:p>
        </w:tc>
      </w:tr>
      <w:tr w:rsidR="00FE07AE" w:rsidRPr="009E73D6" w:rsidTr="00C76700">
        <w:trPr>
          <w:trHeight w:val="312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32 793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32 793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Муніципальний духовий оркестр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придбання ударної установки, КЕКВ 3110</w:t>
            </w:r>
          </w:p>
        </w:tc>
      </w:tr>
      <w:tr w:rsidR="00FE07AE" w:rsidRPr="009E73D6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20 699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20 699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Управління культури ( бухгалтерія)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придбання системного блоку, КЕКВ 3110</w:t>
            </w:r>
          </w:p>
        </w:tc>
      </w:tr>
      <w:tr w:rsidR="00FE07AE" w:rsidRPr="009E73D6" w:rsidTr="00C76700">
        <w:trPr>
          <w:trHeight w:val="324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4081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46 470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46 470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Управління культури ( бухгалтерія)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придбання 3 шт кондиціонери, КЕКВ 3110</w:t>
            </w:r>
          </w:p>
        </w:tc>
      </w:tr>
      <w:tr w:rsidR="00FE07AE" w:rsidRPr="009E73D6" w:rsidTr="00C76700">
        <w:trPr>
          <w:trHeight w:val="660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49 000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Мистецька школа "Нетішинська художня школа"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придбання 2 шт мультимедійних комплексів, КЕКВ 3110</w:t>
            </w:r>
          </w:p>
        </w:tc>
      </w:tr>
      <w:tr w:rsidR="00FE07AE" w:rsidRPr="009E73D6" w:rsidTr="00C76700">
        <w:trPr>
          <w:trHeight w:val="636"/>
        </w:trPr>
        <w:tc>
          <w:tcPr>
            <w:tcW w:w="1555" w:type="dxa"/>
            <w:vMerge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170 908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170 908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Мистецька школа "Нетішинська школа мистецтв"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баянів 2 шт-147908 грн та компютра-23000 грн, КЕКВ 3110</w:t>
            </w:r>
          </w:p>
        </w:tc>
      </w:tr>
      <w:tr w:rsidR="00FE07AE" w:rsidRPr="009E73D6" w:rsidTr="00C76700">
        <w:trPr>
          <w:trHeight w:val="420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shd w:val="clear" w:color="auto" w:fill="95B3D7" w:themeFill="accent1" w:themeFillTint="99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286 095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10 111 781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14 174 314</w:t>
            </w: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8216" w:type="dxa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E07AE" w:rsidRPr="009E73D6" w:rsidTr="00C76700">
        <w:trPr>
          <w:trHeight w:val="579"/>
        </w:trPr>
        <w:tc>
          <w:tcPr>
            <w:tcW w:w="2405" w:type="dxa"/>
            <w:gridSpan w:val="2"/>
            <w:shd w:val="clear" w:color="auto" w:fill="auto"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ВСЬОГО МТ+ЗФ+СФ </w:t>
            </w:r>
          </w:p>
        </w:tc>
        <w:tc>
          <w:tcPr>
            <w:tcW w:w="1701" w:type="dxa"/>
            <w:shd w:val="clear" w:color="auto" w:fill="95B3D7" w:themeFill="accent1" w:themeFillTint="99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37 424 843,54</w:t>
            </w:r>
          </w:p>
        </w:tc>
        <w:tc>
          <w:tcPr>
            <w:tcW w:w="1418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FE07AE" w:rsidRPr="009E73D6" w:rsidRDefault="00FE07AE" w:rsidP="00FE0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37 424 843,54</w:t>
            </w:r>
          </w:p>
        </w:tc>
        <w:tc>
          <w:tcPr>
            <w:tcW w:w="8216" w:type="dxa"/>
            <w:shd w:val="clear" w:color="auto" w:fill="auto"/>
            <w:noWrap/>
            <w:hideMark/>
          </w:tcPr>
          <w:p w:rsidR="00FE07AE" w:rsidRPr="009E73D6" w:rsidRDefault="00FE07AE" w:rsidP="00FE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93D3D" w:rsidRPr="00A6746E" w:rsidRDefault="00993D3D" w:rsidP="00993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8B8" w:rsidRPr="001148B8" w:rsidRDefault="001148B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 w:cs="Times New Roman"/>
          <w:sz w:val="26"/>
          <w:szCs w:val="26"/>
          <w:lang w:val="uk-UA"/>
        </w:rPr>
        <w:t xml:space="preserve"> Валентина КРАВЧУК</w:t>
      </w:r>
    </w:p>
    <w:sectPr w:rsidR="001148B8" w:rsidRPr="001148B8" w:rsidSect="00A816CB">
      <w:pgSz w:w="16838" w:h="11906" w:orient="landscape"/>
      <w:pgMar w:top="1276" w:right="67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82" w:rsidRDefault="00CB5A82" w:rsidP="00CB5A82">
      <w:pPr>
        <w:spacing w:after="0" w:line="240" w:lineRule="auto"/>
      </w:pPr>
      <w:r>
        <w:separator/>
      </w:r>
    </w:p>
  </w:endnote>
  <w:endnote w:type="continuationSeparator" w:id="0">
    <w:p w:rsidR="00CB5A82" w:rsidRDefault="00CB5A82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82" w:rsidRDefault="00CB5A82" w:rsidP="00CB5A82">
      <w:pPr>
        <w:spacing w:after="0" w:line="240" w:lineRule="auto"/>
      </w:pPr>
      <w:r>
        <w:separator/>
      </w:r>
    </w:p>
  </w:footnote>
  <w:footnote w:type="continuationSeparator" w:id="0">
    <w:p w:rsidR="00CB5A82" w:rsidRDefault="00CB5A82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12734"/>
      <w:docPartObj>
        <w:docPartGallery w:val="Page Numbers (Top of Page)"/>
        <w:docPartUnique/>
      </w:docPartObj>
    </w:sdtPr>
    <w:sdtEndPr/>
    <w:sdtContent>
      <w:p w:rsidR="00CB5A82" w:rsidRDefault="00CB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BD">
          <w:rPr>
            <w:noProof/>
          </w:rPr>
          <w:t>11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614A7"/>
    <w:rsid w:val="00066BA6"/>
    <w:rsid w:val="001148B8"/>
    <w:rsid w:val="001B2CE7"/>
    <w:rsid w:val="001D1788"/>
    <w:rsid w:val="002609BD"/>
    <w:rsid w:val="0027567F"/>
    <w:rsid w:val="00370655"/>
    <w:rsid w:val="00370C68"/>
    <w:rsid w:val="0038448F"/>
    <w:rsid w:val="00394040"/>
    <w:rsid w:val="003A189B"/>
    <w:rsid w:val="005611DD"/>
    <w:rsid w:val="005C2691"/>
    <w:rsid w:val="006B3C69"/>
    <w:rsid w:val="006B4898"/>
    <w:rsid w:val="00734548"/>
    <w:rsid w:val="0076352E"/>
    <w:rsid w:val="00784E8D"/>
    <w:rsid w:val="007B7BFA"/>
    <w:rsid w:val="007E0002"/>
    <w:rsid w:val="00841E04"/>
    <w:rsid w:val="0085759D"/>
    <w:rsid w:val="0093246D"/>
    <w:rsid w:val="00993C78"/>
    <w:rsid w:val="00993D3D"/>
    <w:rsid w:val="009B2243"/>
    <w:rsid w:val="009E73D6"/>
    <w:rsid w:val="00A6746E"/>
    <w:rsid w:val="00A816CB"/>
    <w:rsid w:val="00B4130C"/>
    <w:rsid w:val="00C76700"/>
    <w:rsid w:val="00CB5A82"/>
    <w:rsid w:val="00CD05D9"/>
    <w:rsid w:val="00D01316"/>
    <w:rsid w:val="00D11540"/>
    <w:rsid w:val="00DA3EFC"/>
    <w:rsid w:val="00DF6E27"/>
    <w:rsid w:val="00EA62BD"/>
    <w:rsid w:val="00ED5A94"/>
    <w:rsid w:val="00EE214B"/>
    <w:rsid w:val="00F32D7B"/>
    <w:rsid w:val="00F847E0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21A3"/>
  <w15:chartTrackingRefBased/>
  <w15:docId w15:val="{B6CE55DD-6980-41A1-81BB-A03082C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8FAF-155C-40CA-ADAE-43C7042E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15382</Words>
  <Characters>8768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9</cp:revision>
  <dcterms:created xsi:type="dcterms:W3CDTF">2022-01-31T14:33:00Z</dcterms:created>
  <dcterms:modified xsi:type="dcterms:W3CDTF">2022-02-02T10:46:00Z</dcterms:modified>
</cp:coreProperties>
</file>